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FD" w:rsidRPr="001026FD" w:rsidRDefault="001026FD" w:rsidP="001026FD">
      <w:pPr>
        <w:spacing w:after="0" w:line="240" w:lineRule="auto"/>
        <w:rPr>
          <w:rFonts w:ascii="Arial" w:eastAsia="Times New Roman" w:hAnsi="Arial" w:cs="Arial"/>
          <w:vanish/>
          <w:color w:val="000000"/>
          <w:sz w:val="20"/>
          <w:szCs w:val="20"/>
          <w:bdr w:val="single" w:sz="6" w:space="2" w:color="000000" w:frame="1"/>
          <w:shd w:val="clear" w:color="auto" w:fill="FDF5E6"/>
        </w:rPr>
      </w:pPr>
      <w:r w:rsidRPr="001026FD">
        <w:rPr>
          <w:rFonts w:ascii="Arial" w:eastAsia="Times New Roman" w:hAnsi="Arial" w:cs="Arial"/>
          <w:sz w:val="20"/>
          <w:szCs w:val="20"/>
        </w:rPr>
        <w:t xml:space="preserve">What's the first thing you do after taking the helm at a struggling firm? Find a new you. </w:t>
      </w:r>
      <w:r w:rsidRPr="001026FD">
        <w:rPr>
          <w:rFonts w:ascii="Arial" w:eastAsia="Times New Roman" w:hAnsi="Arial" w:cs="Arial"/>
          <w:sz w:val="20"/>
          <w:szCs w:val="20"/>
        </w:rPr>
        <w:br/>
      </w:r>
      <w:r w:rsidRPr="001026FD">
        <w:rPr>
          <w:rFonts w:ascii="Arial" w:eastAsia="Times New Roman" w:hAnsi="Arial" w:cs="Arial"/>
          <w:sz w:val="20"/>
          <w:szCs w:val="20"/>
        </w:rPr>
        <w:br/>
        <w:t xml:space="preserve">Adapted from </w:t>
      </w:r>
      <w:hyperlink r:id="rId6" w:history="1">
        <w:r w:rsidRPr="001026FD">
          <w:rPr>
            <w:rFonts w:ascii="Arial" w:eastAsia="Times New Roman" w:hAnsi="Arial" w:cs="Arial"/>
            <w:color w:val="000000"/>
            <w:sz w:val="20"/>
            <w:szCs w:val="20"/>
            <w:u w:val="single"/>
          </w:rPr>
          <w:t>CEO</w:t>
        </w:r>
      </w:hyperlink>
      <w:r w:rsidRPr="001026FD">
        <w:rPr>
          <w:rFonts w:ascii="Arial" w:eastAsia="Times New Roman" w:hAnsi="Arial" w:cs="Arial"/>
          <w:b/>
          <w:bCs/>
          <w:vanish/>
          <w:color w:val="000000"/>
          <w:sz w:val="20"/>
          <w:szCs w:val="20"/>
          <w:bdr w:val="single" w:sz="6" w:space="2" w:color="000000" w:frame="1"/>
          <w:shd w:val="clear" w:color="auto" w:fill="FDF5E6"/>
        </w:rPr>
        <w:t>(1)</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C</w:t>
      </w:r>
      <w:r w:rsidRPr="001026FD">
        <w:rPr>
          <w:rFonts w:ascii="Arial" w:eastAsia="Times New Roman" w:hAnsi="Arial" w:cs="Arial"/>
          <w:vanish/>
          <w:color w:val="000000"/>
          <w:sz w:val="20"/>
          <w:szCs w:val="20"/>
          <w:bdr w:val="single" w:sz="6" w:space="2" w:color="000000" w:frame="1"/>
          <w:shd w:val="clear" w:color="auto" w:fill="FDF5E6"/>
        </w:rPr>
        <w:t xml:space="preserve">hief </w:t>
      </w:r>
      <w:r w:rsidRPr="001026FD">
        <w:rPr>
          <w:rFonts w:ascii="Arial" w:eastAsia="Times New Roman" w:hAnsi="Arial" w:cs="Arial"/>
          <w:b/>
          <w:bCs/>
          <w:vanish/>
          <w:color w:val="000000"/>
          <w:sz w:val="20"/>
          <w:szCs w:val="20"/>
          <w:bdr w:val="single" w:sz="6" w:space="2" w:color="000000" w:frame="1"/>
          <w:shd w:val="clear" w:color="auto" w:fill="FDF5E6"/>
        </w:rPr>
        <w:t>E</w:t>
      </w:r>
      <w:r w:rsidRPr="001026FD">
        <w:rPr>
          <w:rFonts w:ascii="Arial" w:eastAsia="Times New Roman" w:hAnsi="Arial" w:cs="Arial"/>
          <w:vanish/>
          <w:color w:val="000000"/>
          <w:sz w:val="20"/>
          <w:szCs w:val="20"/>
          <w:bdr w:val="single" w:sz="6" w:space="2" w:color="000000" w:frame="1"/>
          <w:shd w:val="clear" w:color="auto" w:fill="FDF5E6"/>
        </w:rPr>
        <w:t xml:space="preserve">xecutive </w:t>
      </w:r>
      <w:r w:rsidRPr="001026FD">
        <w:rPr>
          <w:rFonts w:ascii="Arial" w:eastAsia="Times New Roman" w:hAnsi="Arial" w:cs="Arial"/>
          <w:b/>
          <w:bCs/>
          <w:vanish/>
          <w:color w:val="000000"/>
          <w:sz w:val="20"/>
          <w:szCs w:val="20"/>
          <w:bdr w:val="single" w:sz="6" w:space="2" w:color="000000" w:frame="1"/>
          <w:shd w:val="clear" w:color="auto" w:fill="FDF5E6"/>
        </w:rPr>
        <w:t>O</w:t>
      </w:r>
      <w:r w:rsidRPr="001026FD">
        <w:rPr>
          <w:rFonts w:ascii="Arial" w:eastAsia="Times New Roman" w:hAnsi="Arial" w:cs="Arial"/>
          <w:vanish/>
          <w:color w:val="000000"/>
          <w:sz w:val="20"/>
          <w:szCs w:val="20"/>
          <w:bdr w:val="single" w:sz="6" w:space="2" w:color="000000" w:frame="1"/>
          <w:shd w:val="clear" w:color="auto" w:fill="FDF5E6"/>
        </w:rPr>
        <w:t xml:space="preserve">fficer) The highest individual in command of an organization. Typically the president of the company, the CEO reports to the Chairman of the Board.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Tahoma" w:eastAsia="Times New Roman" w:hAnsi="Tahoma" w:cs="Tahoma"/>
          <w:b/>
          <w:bCs/>
          <w:vanish/>
          <w:color w:val="FF0000"/>
          <w:sz w:val="16"/>
          <w:szCs w:val="16"/>
          <w:bdr w:val="single" w:sz="6" w:space="2" w:color="000000" w:frame="1"/>
          <w:shd w:val="clear" w:color="auto" w:fill="FDF5E6"/>
        </w:rPr>
        <w:t>Click the link for more information.</w:t>
      </w:r>
      <w:r w:rsidRPr="001026FD">
        <w:rPr>
          <w:rFonts w:ascii="Arial" w:eastAsia="Times New Roman" w:hAnsi="Arial" w:cs="Arial"/>
          <w:sz w:val="20"/>
          <w:szCs w:val="20"/>
        </w:rPr>
        <w:t> </w:t>
      </w:r>
      <w:proofErr w:type="spellStart"/>
      <w:r w:rsidRPr="001026FD">
        <w:rPr>
          <w:rFonts w:ascii="Arial" w:eastAsia="Times New Roman" w:hAnsi="Arial" w:cs="Arial"/>
          <w:sz w:val="20"/>
          <w:szCs w:val="20"/>
        </w:rPr>
        <w:t>Sucession</w:t>
      </w:r>
      <w:proofErr w:type="spellEnd"/>
      <w:r w:rsidRPr="001026FD">
        <w:rPr>
          <w:rFonts w:ascii="Arial" w:eastAsia="Times New Roman" w:hAnsi="Arial" w:cs="Arial"/>
          <w:sz w:val="20"/>
          <w:szCs w:val="20"/>
        </w:rPr>
        <w:t xml:space="preserve"> </w:t>
      </w:r>
      <w:r w:rsidRPr="001026FD">
        <w:rPr>
          <w:rFonts w:ascii="Arial" w:eastAsia="Times New Roman" w:hAnsi="Arial" w:cs="Arial"/>
          <w:sz w:val="20"/>
          <w:szCs w:val="20"/>
        </w:rPr>
        <w:br/>
      </w:r>
      <w:r w:rsidRPr="001026FD">
        <w:rPr>
          <w:rFonts w:ascii="Arial" w:eastAsia="Times New Roman" w:hAnsi="Arial" w:cs="Arial"/>
          <w:sz w:val="20"/>
          <w:szCs w:val="20"/>
        </w:rPr>
        <w:br/>
        <w:t xml:space="preserve">In April 1994, six weeks into his tenure as CEO of SmithKline Beecham, </w:t>
      </w:r>
      <w:hyperlink r:id="rId7" w:history="1">
        <w:r w:rsidRPr="001026FD">
          <w:rPr>
            <w:rFonts w:ascii="Arial" w:eastAsia="Times New Roman" w:hAnsi="Arial" w:cs="Arial"/>
            <w:color w:val="000000"/>
            <w:sz w:val="20"/>
            <w:szCs w:val="20"/>
            <w:u w:val="single"/>
          </w:rPr>
          <w:t xml:space="preserve">Jan </w:t>
        </w:r>
        <w:proofErr w:type="spellStart"/>
        <w:r w:rsidRPr="001026FD">
          <w:rPr>
            <w:rFonts w:ascii="Arial" w:eastAsia="Times New Roman" w:hAnsi="Arial" w:cs="Arial"/>
            <w:color w:val="000000"/>
            <w:sz w:val="20"/>
            <w:szCs w:val="20"/>
            <w:u w:val="single"/>
          </w:rPr>
          <w:t>Leschly</w:t>
        </w:r>
        <w:proofErr w:type="spellEnd"/>
      </w:hyperlink>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Jan Leschly</w:t>
      </w:r>
      <w:r w:rsidRPr="001026FD">
        <w:rPr>
          <w:rFonts w:ascii="Arial" w:eastAsia="Times New Roman" w:hAnsi="Arial" w:cs="Arial"/>
          <w:vanish/>
          <w:color w:val="000000"/>
          <w:sz w:val="20"/>
          <w:szCs w:val="20"/>
          <w:bdr w:val="single" w:sz="6" w:space="2" w:color="000000" w:frame="1"/>
          <w:shd w:val="clear" w:color="auto" w:fill="FDF5E6"/>
        </w:rPr>
        <w:t xml:space="preserve"> is the Chairman and Chief Executive Officer of Care Capital LLC, aprivate equity firm, May 2000 to present. He is Danish.</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t xml:space="preserve">Chief Executive and Director, SmithKline Beecham, a company that develops and markets pharmaceuticals and over-the-counter medicines, 1994 to </w:t>
      </w:r>
      <w:r w:rsidRPr="001026FD">
        <w:rPr>
          <w:rFonts w:ascii="Arial" w:eastAsia="Times New Roman" w:hAnsi="Arial" w:cs="Arial"/>
          <w:sz w:val="20"/>
          <w:szCs w:val="20"/>
        </w:rPr>
        <w:t xml:space="preserve"> was already planning for his successor. Prior to his first meeting with the board, he'd worked closely with his senior VP of </w:t>
      </w:r>
      <w:hyperlink r:id="rId8" w:history="1">
        <w:r w:rsidRPr="001026FD">
          <w:rPr>
            <w:rFonts w:ascii="Arial" w:eastAsia="Times New Roman" w:hAnsi="Arial" w:cs="Arial"/>
            <w:color w:val="000000"/>
            <w:sz w:val="20"/>
            <w:szCs w:val="20"/>
            <w:u w:val="single"/>
          </w:rPr>
          <w:t>human resources</w:t>
        </w:r>
      </w:hyperlink>
      <w:r w:rsidRPr="001026FD">
        <w:rPr>
          <w:rFonts w:ascii="Arial" w:eastAsia="Times New Roman" w:hAnsi="Arial" w:cs="Arial"/>
          <w:vanish/>
          <w:color w:val="000000"/>
          <w:sz w:val="20"/>
          <w:szCs w:val="20"/>
          <w:bdr w:val="single" w:sz="6" w:space="2" w:color="000000" w:frame="1"/>
          <w:shd w:val="clear" w:color="auto" w:fill="FDF5E6"/>
        </w:rPr>
        <w:t xml:space="preserve">The fancy word for "people." The human resources department within an organization, years ago known as the "personnel department," manages the administrative aspects of the employees.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Tahoma" w:eastAsia="Times New Roman" w:hAnsi="Tahoma" w:cs="Tahoma"/>
          <w:b/>
          <w:bCs/>
          <w:vanish/>
          <w:color w:val="FF0000"/>
          <w:sz w:val="16"/>
          <w:szCs w:val="16"/>
          <w:bdr w:val="single" w:sz="6" w:space="2" w:color="000000" w:frame="1"/>
          <w:shd w:val="clear" w:color="auto" w:fill="FDF5E6"/>
        </w:rPr>
        <w:t>Click the link for more information.</w:t>
      </w:r>
      <w:r w:rsidRPr="001026FD">
        <w:rPr>
          <w:rFonts w:ascii="Arial" w:eastAsia="Times New Roman" w:hAnsi="Arial" w:cs="Arial"/>
          <w:sz w:val="20"/>
          <w:szCs w:val="20"/>
        </w:rPr>
        <w:t xml:space="preserve"> to develop a structure for succession that reached way down into the organization and also designated a replacement for the CEO. </w:t>
      </w:r>
      <w:r w:rsidRPr="001026FD">
        <w:rPr>
          <w:rFonts w:ascii="Arial" w:eastAsia="Times New Roman" w:hAnsi="Arial" w:cs="Arial"/>
          <w:sz w:val="20"/>
          <w:szCs w:val="20"/>
        </w:rPr>
        <w:br/>
      </w:r>
      <w:r w:rsidRPr="001026FD">
        <w:rPr>
          <w:rFonts w:ascii="Arial" w:eastAsia="Times New Roman" w:hAnsi="Arial" w:cs="Arial"/>
          <w:sz w:val="20"/>
          <w:szCs w:val="20"/>
        </w:rPr>
        <w:br/>
        <w:t xml:space="preserve">For a CEO taking office after the abrupt departure of a predecessor, lining up a successor might seem the least important item on a formidable list of must-dos. The replacement CEO must get control of the situation that caused the demise of the previous CEO, win over </w:t>
      </w:r>
      <w:hyperlink r:id="rId9" w:history="1">
        <w:r w:rsidRPr="001026FD">
          <w:rPr>
            <w:rFonts w:ascii="Arial" w:eastAsia="Times New Roman" w:hAnsi="Arial" w:cs="Arial"/>
            <w:color w:val="000000"/>
            <w:sz w:val="20"/>
            <w:szCs w:val="20"/>
            <w:u w:val="single"/>
          </w:rPr>
          <w:t>demoralized</w:t>
        </w:r>
      </w:hyperlink>
      <w:r w:rsidRPr="001026FD">
        <w:rPr>
          <w:rFonts w:ascii="Arial" w:eastAsia="Times New Roman" w:hAnsi="Arial" w:cs="Arial"/>
          <w:vanish/>
          <w:color w:val="000000"/>
          <w:sz w:val="20"/>
          <w:szCs w:val="20"/>
          <w:bdr w:val="single" w:sz="6" w:space="2" w:color="000000" w:frame="1"/>
          <w:shd w:val="clear" w:color="auto" w:fill="FDF5E6"/>
        </w:rPr>
        <w:t xml:space="preserve"> de·mor·al·ize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tr.v.</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de·mor·al·ized</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de·mor·al·iz·ing</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de·mor·al·iz·es</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1. </w:t>
      </w:r>
      <w:r w:rsidRPr="001026FD">
        <w:rPr>
          <w:rFonts w:ascii="Arial" w:eastAsia="Times New Roman" w:hAnsi="Arial" w:cs="Arial"/>
          <w:vanish/>
          <w:color w:val="000000"/>
          <w:sz w:val="20"/>
          <w:szCs w:val="20"/>
          <w:bdr w:val="single" w:sz="6" w:space="2" w:color="000000" w:frame="1"/>
          <w:shd w:val="clear" w:color="auto" w:fill="FDF5E6"/>
        </w:rPr>
        <w:t xml:space="preserve">To undermine the confidence or morale of; dishearten: an inconsistent policy that demoralized the staff. </w:t>
      </w:r>
      <w:r w:rsidRPr="001026FD">
        <w:rPr>
          <w:rFonts w:ascii="Arial" w:eastAsia="Times New Roman" w:hAnsi="Arial" w:cs="Arial"/>
          <w:sz w:val="20"/>
          <w:szCs w:val="20"/>
        </w:rPr>
        <w:t xml:space="preserve"> employees and unhappy investors, and put a plan into place. He or she must build a team to tackle the problems and take action. Yet planning for a successor can go a long way toward </w:t>
      </w:r>
      <w:hyperlink r:id="rId10" w:history="1">
        <w:r w:rsidRPr="001026FD">
          <w:rPr>
            <w:rFonts w:ascii="Arial" w:eastAsia="Times New Roman" w:hAnsi="Arial" w:cs="Arial"/>
            <w:color w:val="000000"/>
            <w:sz w:val="20"/>
            <w:szCs w:val="20"/>
            <w:u w:val="single"/>
          </w:rPr>
          <w:t>reassuring</w:t>
        </w:r>
      </w:hyperlink>
      <w:r w:rsidRPr="001026FD">
        <w:rPr>
          <w:rFonts w:ascii="Arial" w:eastAsia="Times New Roman" w:hAnsi="Arial" w:cs="Arial"/>
          <w:vanish/>
          <w:color w:val="000000"/>
          <w:sz w:val="20"/>
          <w:szCs w:val="20"/>
          <w:bdr w:val="single" w:sz="6" w:space="2" w:color="000000" w:frame="1"/>
          <w:shd w:val="clear" w:color="auto" w:fill="FDF5E6"/>
        </w:rPr>
        <w:t xml:space="preserve"> re·as·sure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tr.v.</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re·as·sured</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re·as·sur·ing</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re·as·sures</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1. </w:t>
      </w:r>
      <w:r w:rsidRPr="001026FD">
        <w:rPr>
          <w:rFonts w:ascii="Arial" w:eastAsia="Times New Roman" w:hAnsi="Arial" w:cs="Arial"/>
          <w:vanish/>
          <w:color w:val="000000"/>
          <w:sz w:val="20"/>
          <w:szCs w:val="20"/>
          <w:bdr w:val="single" w:sz="6" w:space="2" w:color="000000" w:frame="1"/>
          <w:shd w:val="clear" w:color="auto" w:fill="FDF5E6"/>
        </w:rPr>
        <w:t>To restore confidence to.</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2. </w:t>
      </w:r>
      <w:r w:rsidRPr="001026FD">
        <w:rPr>
          <w:rFonts w:ascii="Arial" w:eastAsia="Times New Roman" w:hAnsi="Arial" w:cs="Arial"/>
          <w:vanish/>
          <w:color w:val="000000"/>
          <w:sz w:val="20"/>
          <w:szCs w:val="20"/>
          <w:bdr w:val="single" w:sz="6" w:space="2" w:color="000000" w:frame="1"/>
          <w:shd w:val="clear" w:color="auto" w:fill="FDF5E6"/>
        </w:rPr>
        <w:t>To assure again.</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3. </w:t>
      </w:r>
      <w:r w:rsidRPr="001026FD">
        <w:rPr>
          <w:rFonts w:ascii="Arial" w:eastAsia="Times New Roman" w:hAnsi="Arial" w:cs="Arial"/>
          <w:vanish/>
          <w:color w:val="000000"/>
          <w:sz w:val="20"/>
          <w:szCs w:val="20"/>
          <w:bdr w:val="single" w:sz="6" w:space="2" w:color="000000" w:frame="1"/>
          <w:shd w:val="clear" w:color="auto" w:fill="FDF5E6"/>
        </w:rPr>
        <w:t xml:space="preserve">To reinsure. </w:t>
      </w:r>
      <w:r w:rsidRPr="001026FD">
        <w:rPr>
          <w:rFonts w:ascii="Arial" w:eastAsia="Times New Roman" w:hAnsi="Arial" w:cs="Arial"/>
          <w:sz w:val="20"/>
          <w:szCs w:val="20"/>
        </w:rPr>
        <w:t xml:space="preserve"> employees and investors and steadying the company. And if the new CEO isn't interested in the task, the board should be. </w:t>
      </w:r>
      <w:r w:rsidRPr="001026FD">
        <w:rPr>
          <w:rFonts w:ascii="Arial" w:eastAsia="Times New Roman" w:hAnsi="Arial" w:cs="Arial"/>
          <w:sz w:val="20"/>
          <w:szCs w:val="20"/>
        </w:rPr>
        <w:br/>
      </w:r>
      <w:r w:rsidRPr="001026FD">
        <w:rPr>
          <w:rFonts w:ascii="Arial" w:eastAsia="Times New Roman" w:hAnsi="Arial" w:cs="Arial"/>
          <w:sz w:val="20"/>
          <w:szCs w:val="20"/>
        </w:rPr>
        <w:br/>
        <w:t xml:space="preserve">After all, it's human nature to avoid dealing with things that </w:t>
      </w:r>
      <w:hyperlink r:id="rId11" w:history="1">
        <w:r w:rsidRPr="001026FD">
          <w:rPr>
            <w:rFonts w:ascii="Arial" w:eastAsia="Times New Roman" w:hAnsi="Arial" w:cs="Arial"/>
            <w:color w:val="000000"/>
            <w:sz w:val="20"/>
            <w:szCs w:val="20"/>
            <w:u w:val="single"/>
          </w:rPr>
          <w:t>entail</w:t>
        </w:r>
      </w:hyperlink>
      <w:r w:rsidRPr="001026FD">
        <w:rPr>
          <w:rFonts w:ascii="Arial" w:eastAsia="Times New Roman" w:hAnsi="Arial" w:cs="Arial"/>
          <w:vanish/>
          <w:color w:val="000000"/>
          <w:sz w:val="20"/>
          <w:szCs w:val="20"/>
          <w:bdr w:val="single" w:sz="6" w:space="2" w:color="000000" w:frame="1"/>
          <w:shd w:val="clear" w:color="auto" w:fill="FDF5E6"/>
        </w:rPr>
        <w:t xml:space="preserve"> entail, in law, restriction of inheritance to a limited class of descendants for at least several generations. The object of entail is to preserve large estates in land from the disintegration that is caused by equal inheritance by all the heirs and by the ordinary </w:t>
      </w:r>
      <w:r w:rsidRPr="001026FD">
        <w:rPr>
          <w:rFonts w:ascii="Arial" w:eastAsia="Times New Roman" w:hAnsi="Arial" w:cs="Arial"/>
          <w:sz w:val="20"/>
          <w:szCs w:val="20"/>
        </w:rPr>
        <w:t xml:space="preserve"> planning for your own demise. Yet, no CEO is ever completely safe from an abrupt end to a career, whether through illness, poor performance, or other reasons. No one is immortal and there is no guarantee that a CEO will remain with the company until retirement. Ronald Bittner, CEO of Frontier, died in office of a </w:t>
      </w:r>
      <w:hyperlink r:id="rId12" w:history="1">
        <w:r w:rsidRPr="001026FD">
          <w:rPr>
            <w:rFonts w:ascii="Arial" w:eastAsia="Times New Roman" w:hAnsi="Arial" w:cs="Arial"/>
            <w:color w:val="000000"/>
            <w:sz w:val="20"/>
            <w:szCs w:val="20"/>
            <w:u w:val="single"/>
          </w:rPr>
          <w:t>brain tumor</w:t>
        </w:r>
      </w:hyperlink>
      <w:r w:rsidRPr="001026FD">
        <w:rPr>
          <w:rFonts w:ascii="Arial" w:eastAsia="Times New Roman" w:hAnsi="Arial" w:cs="Arial"/>
          <w:vanish/>
          <w:color w:val="000000"/>
          <w:sz w:val="20"/>
          <w:szCs w:val="20"/>
          <w:bdr w:val="single" w:sz="6" w:space="2" w:color="000000" w:frame="1"/>
          <w:shd w:val="clear" w:color="auto" w:fill="FDF5E6"/>
        </w:rPr>
        <w:t xml:space="preserve"> Brain Tumor </w:t>
      </w:r>
      <w:r w:rsidRPr="001026FD">
        <w:rPr>
          <w:rFonts w:ascii="Arial" w:eastAsia="Times New Roman" w:hAnsi="Arial" w:cs="Arial"/>
          <w:b/>
          <w:bCs/>
          <w:vanish/>
          <w:color w:val="000000"/>
          <w:sz w:val="20"/>
          <w:szCs w:val="20"/>
          <w:bdr w:val="single" w:sz="6" w:space="2" w:color="000000" w:frame="1"/>
          <w:shd w:val="clear" w:color="auto" w:fill="FDF5E6"/>
        </w:rPr>
        <w:t>Definition</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t xml:space="preserve">A brain tumor is an abnormal growth of tissue in the brain. Unlike other tumors, brain tumors spread by local extension and rarely metastasize (spread) outside the brain. </w:t>
      </w:r>
      <w:r w:rsidRPr="001026FD">
        <w:rPr>
          <w:rFonts w:ascii="Arial" w:eastAsia="Times New Roman" w:hAnsi="Arial" w:cs="Arial"/>
          <w:sz w:val="20"/>
          <w:szCs w:val="20"/>
        </w:rPr>
        <w:t xml:space="preserve">. </w:t>
      </w:r>
      <w:hyperlink r:id="rId13" w:history="1">
        <w:r w:rsidRPr="001026FD">
          <w:rPr>
            <w:rFonts w:ascii="Arial" w:eastAsia="Times New Roman" w:hAnsi="Arial" w:cs="Arial"/>
            <w:color w:val="000000"/>
            <w:sz w:val="20"/>
            <w:szCs w:val="20"/>
            <w:u w:val="single"/>
          </w:rPr>
          <w:t>Michael Walsh</w:t>
        </w:r>
      </w:hyperlink>
      <w:r w:rsidRPr="001026FD">
        <w:rPr>
          <w:rFonts w:ascii="Arial" w:eastAsia="Times New Roman" w:hAnsi="Arial" w:cs="Arial"/>
          <w:b/>
          <w:bCs/>
          <w:vanish/>
          <w:color w:val="000000"/>
          <w:sz w:val="20"/>
          <w:szCs w:val="20"/>
          <w:bdr w:val="single" w:sz="6" w:space="2" w:color="000000" w:frame="1"/>
          <w:shd w:val="clear" w:color="auto" w:fill="FDF5E6"/>
        </w:rPr>
        <w:t>Michael Walsh</w:t>
      </w:r>
      <w:r w:rsidRPr="001026FD">
        <w:rPr>
          <w:rFonts w:ascii="Arial" w:eastAsia="Times New Roman" w:hAnsi="Arial" w:cs="Arial"/>
          <w:vanish/>
          <w:color w:val="000000"/>
          <w:sz w:val="20"/>
          <w:szCs w:val="20"/>
          <w:bdr w:val="single" w:sz="6" w:space="2" w:color="000000" w:frame="1"/>
          <w:shd w:val="clear" w:color="auto" w:fill="FDF5E6"/>
        </w:rPr>
        <w:t xml:space="preserve"> is the name of: </w:t>
      </w:r>
    </w:p>
    <w:p w:rsidR="001026FD" w:rsidRPr="001026FD" w:rsidRDefault="001026FD" w:rsidP="001026FD">
      <w:pPr>
        <w:numPr>
          <w:ilvl w:val="0"/>
          <w:numId w:val="1"/>
        </w:numPr>
        <w:spacing w:before="100" w:beforeAutospacing="1" w:after="100" w:afterAutospacing="1" w:line="240" w:lineRule="auto"/>
        <w:ind w:left="810"/>
        <w:rPr>
          <w:rFonts w:ascii="Times New Roman" w:eastAsia="Times New Roman" w:hAnsi="Times New Roman" w:cs="Times New Roman"/>
          <w:sz w:val="24"/>
          <w:szCs w:val="24"/>
        </w:rPr>
      </w:pPr>
      <w:r w:rsidRPr="001026FD">
        <w:rPr>
          <w:rFonts w:ascii="Arial" w:eastAsia="Times New Roman" w:hAnsi="Arial" w:cs="Arial"/>
          <w:vanish/>
          <w:color w:val="000000"/>
          <w:sz w:val="20"/>
          <w:szCs w:val="20"/>
          <w:bdr w:val="single" w:sz="6" w:space="2" w:color="000000" w:frame="1"/>
          <w:shd w:val="clear" w:color="auto" w:fill="FDF5E6"/>
        </w:rPr>
        <w:t xml:space="preserve">Michael Walsh (Musician, Bassist in hardcore band 'The Bears and The Wizard.' </w:t>
      </w:r>
    </w:p>
    <w:p w:rsidR="001026FD" w:rsidRPr="001026FD" w:rsidRDefault="001026FD" w:rsidP="001026FD">
      <w:pPr>
        <w:numPr>
          <w:ilvl w:val="0"/>
          <w:numId w:val="1"/>
        </w:numPr>
        <w:spacing w:before="100" w:beforeAutospacing="1" w:after="100" w:afterAutospacing="1" w:line="240" w:lineRule="auto"/>
        <w:ind w:left="810"/>
        <w:rPr>
          <w:rFonts w:ascii="Arial" w:eastAsia="Times New Roman" w:hAnsi="Arial" w:cs="Arial"/>
          <w:vanish/>
          <w:color w:val="000000"/>
          <w:sz w:val="20"/>
          <w:szCs w:val="20"/>
          <w:bdr w:val="single" w:sz="6" w:space="2" w:color="000000" w:frame="1"/>
          <w:shd w:val="clear" w:color="auto" w:fill="FDF5E6"/>
        </w:rPr>
      </w:pPr>
      <w:r w:rsidRPr="001026FD">
        <w:rPr>
          <w:rFonts w:ascii="Arial" w:eastAsia="Times New Roman" w:hAnsi="Arial" w:cs="Arial"/>
          <w:vanish/>
          <w:color w:val="000000"/>
          <w:sz w:val="20"/>
          <w:szCs w:val="20"/>
          <w:bdr w:val="single" w:sz="6" w:space="2" w:color="000000" w:frame="1"/>
          <w:shd w:val="clear" w:color="auto" w:fill="FDF5E6"/>
        </w:rPr>
        <w:t xml:space="preserve">Michael Walsh (footballer), English football (soccer) player </w:t>
      </w:r>
    </w:p>
    <w:p w:rsidR="001026FD" w:rsidRPr="001026FD" w:rsidRDefault="001026FD" w:rsidP="001026FD">
      <w:pPr>
        <w:numPr>
          <w:ilvl w:val="0"/>
          <w:numId w:val="1"/>
        </w:numPr>
        <w:spacing w:before="100" w:beforeAutospacing="1" w:after="100" w:afterAutospacing="1" w:line="240" w:lineRule="auto"/>
        <w:ind w:left="810"/>
        <w:rPr>
          <w:rFonts w:ascii="Arial" w:eastAsia="Times New Roman" w:hAnsi="Arial" w:cs="Arial"/>
          <w:vanish/>
          <w:color w:val="000000"/>
          <w:sz w:val="20"/>
          <w:szCs w:val="20"/>
          <w:bdr w:val="single" w:sz="6" w:space="2" w:color="000000" w:frame="1"/>
          <w:shd w:val="clear" w:color="auto" w:fill="FDF5E6"/>
        </w:rPr>
      </w:pPr>
    </w:p>
    <w:p w:rsidR="001026FD" w:rsidRPr="001026FD" w:rsidRDefault="001026FD" w:rsidP="001026FD">
      <w:pPr>
        <w:spacing w:after="240" w:line="240" w:lineRule="auto"/>
        <w:ind w:left="90"/>
        <w:rPr>
          <w:rFonts w:ascii="Arial" w:eastAsia="Times New Roman" w:hAnsi="Arial" w:cs="Arial"/>
          <w:vanish/>
          <w:color w:val="000000"/>
          <w:sz w:val="20"/>
          <w:szCs w:val="20"/>
          <w:bdr w:val="single" w:sz="6" w:space="2" w:color="000000" w:frame="1"/>
          <w:shd w:val="clear" w:color="auto" w:fill="FDF5E6"/>
        </w:rPr>
      </w:pP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Tahoma" w:eastAsia="Times New Roman" w:hAnsi="Tahoma" w:cs="Tahoma"/>
          <w:b/>
          <w:bCs/>
          <w:vanish/>
          <w:color w:val="FF0000"/>
          <w:sz w:val="16"/>
          <w:szCs w:val="16"/>
          <w:bdr w:val="single" w:sz="6" w:space="2" w:color="000000" w:frame="1"/>
          <w:shd w:val="clear" w:color="auto" w:fill="FDF5E6"/>
        </w:rPr>
        <w:t>Click the link for more information.</w:t>
      </w:r>
      <w:r w:rsidRPr="001026FD">
        <w:rPr>
          <w:rFonts w:ascii="Arial" w:eastAsia="Times New Roman" w:hAnsi="Arial" w:cs="Arial"/>
          <w:sz w:val="20"/>
          <w:szCs w:val="20"/>
        </w:rPr>
        <w:t xml:space="preserve">, CEO of </w:t>
      </w:r>
      <w:proofErr w:type="gramStart"/>
      <w:r w:rsidRPr="001026FD">
        <w:rPr>
          <w:rFonts w:ascii="Arial" w:eastAsia="Times New Roman" w:hAnsi="Arial" w:cs="Arial"/>
          <w:sz w:val="20"/>
          <w:szCs w:val="20"/>
        </w:rPr>
        <w:t>Tenneco,</w:t>
      </w:r>
      <w:proofErr w:type="gramEnd"/>
      <w:r w:rsidRPr="001026FD">
        <w:rPr>
          <w:rFonts w:ascii="Arial" w:eastAsia="Times New Roman" w:hAnsi="Arial" w:cs="Arial"/>
          <w:sz w:val="20"/>
          <w:szCs w:val="20"/>
        </w:rPr>
        <w:t xml:space="preserve"> suffered the same fate. Furthermore, </w:t>
      </w:r>
      <w:hyperlink r:id="rId14" w:history="1">
        <w:r w:rsidRPr="001026FD">
          <w:rPr>
            <w:rFonts w:ascii="Arial" w:eastAsia="Times New Roman" w:hAnsi="Arial" w:cs="Arial"/>
            <w:color w:val="000000"/>
            <w:sz w:val="20"/>
            <w:szCs w:val="20"/>
            <w:u w:val="single"/>
          </w:rPr>
          <w:t>succession planning</w:t>
        </w:r>
      </w:hyperlink>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Management Succession Planning</w:t>
      </w:r>
      <w:r w:rsidRPr="001026FD">
        <w:rPr>
          <w:rFonts w:ascii="Arial" w:eastAsia="Times New Roman" w:hAnsi="Arial" w:cs="Arial"/>
          <w:vanish/>
          <w:color w:val="000000"/>
          <w:sz w:val="20"/>
          <w:szCs w:val="20"/>
          <w:bdr w:val="single" w:sz="6" w:space="2" w:color="000000" w:frame="1"/>
          <w:shd w:val="clear" w:color="auto" w:fill="FDF5E6"/>
        </w:rPr>
        <w:br/>
        <w:t xml:space="preserve">In organizational development, </w:t>
      </w:r>
      <w:r w:rsidRPr="001026FD">
        <w:rPr>
          <w:rFonts w:ascii="Arial" w:eastAsia="Times New Roman" w:hAnsi="Arial" w:cs="Arial"/>
          <w:b/>
          <w:bCs/>
          <w:vanish/>
          <w:color w:val="000000"/>
          <w:sz w:val="20"/>
          <w:szCs w:val="20"/>
          <w:bdr w:val="single" w:sz="6" w:space="2" w:color="000000" w:frame="1"/>
          <w:shd w:val="clear" w:color="auto" w:fill="FDF5E6"/>
        </w:rPr>
        <w:t>succession planning</w:t>
      </w:r>
      <w:r w:rsidRPr="001026FD">
        <w:rPr>
          <w:rFonts w:ascii="Arial" w:eastAsia="Times New Roman" w:hAnsi="Arial" w:cs="Arial"/>
          <w:vanish/>
          <w:color w:val="000000"/>
          <w:sz w:val="20"/>
          <w:szCs w:val="20"/>
          <w:bdr w:val="single" w:sz="6" w:space="2" w:color="000000" w:frame="1"/>
          <w:shd w:val="clear" w:color="auto" w:fill="FDF5E6"/>
        </w:rPr>
        <w:t xml:space="preserve"> is the process of identifying and preparing suitable employees through mentoring, training and job rotation, to replace key players — such as the chief executive officer (CEO) — </w:t>
      </w:r>
      <w:r w:rsidRPr="001026FD">
        <w:rPr>
          <w:rFonts w:ascii="Arial" w:eastAsia="Times New Roman" w:hAnsi="Arial" w:cs="Arial"/>
          <w:sz w:val="20"/>
          <w:szCs w:val="20"/>
        </w:rPr>
        <w:t xml:space="preserve"> is not a phenomenon that occurs only at the top of the organization. It's an integral part of organizational development that continually identifies high-potential executives and provides them with opportunities to grow and develop. Succession planning is part of the essential team-building that any CEO performs at the beginning of his or her tenure, and it becomes part of what inspires the team to make the choices and take the actions that get the company back on track. </w:t>
      </w:r>
      <w:r w:rsidRPr="001026FD">
        <w:rPr>
          <w:rFonts w:ascii="Arial" w:eastAsia="Times New Roman" w:hAnsi="Arial" w:cs="Arial"/>
          <w:sz w:val="20"/>
          <w:szCs w:val="20"/>
        </w:rPr>
        <w:br/>
      </w:r>
      <w:r w:rsidRPr="001026FD">
        <w:rPr>
          <w:rFonts w:ascii="Arial" w:eastAsia="Times New Roman" w:hAnsi="Arial" w:cs="Arial"/>
          <w:sz w:val="20"/>
          <w:szCs w:val="20"/>
        </w:rPr>
        <w:br/>
        <w:t xml:space="preserve">Companies that are truly successful at succession are those that focus on building strength and leadership at every level. If done continuously and properly, this "succession culture" becomes an integral part of the fabric of the company. A fabric or matrix is, in fact, a good way of conceptualizing "succession culture," fostering strong relationships and </w:t>
      </w:r>
      <w:hyperlink r:id="rId15" w:history="1">
        <w:r w:rsidRPr="001026FD">
          <w:rPr>
            <w:rFonts w:ascii="Arial" w:eastAsia="Times New Roman" w:hAnsi="Arial" w:cs="Arial"/>
            <w:color w:val="000000"/>
            <w:sz w:val="20"/>
            <w:szCs w:val="20"/>
            <w:u w:val="single"/>
          </w:rPr>
          <w:t>interdependency</w:t>
        </w:r>
      </w:hyperlink>
      <w:r w:rsidRPr="001026FD">
        <w:rPr>
          <w:rFonts w:ascii="Arial" w:eastAsia="Times New Roman" w:hAnsi="Arial" w:cs="Arial"/>
          <w:vanish/>
          <w:color w:val="000000"/>
          <w:sz w:val="20"/>
          <w:szCs w:val="20"/>
          <w:bdr w:val="single" w:sz="6" w:space="2" w:color="000000" w:frame="1"/>
          <w:shd w:val="clear" w:color="auto" w:fill="FDF5E6"/>
        </w:rPr>
        <w:t xml:space="preserve"> in·ter·de·pen·dent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adj.</w:t>
      </w:r>
      <w:r w:rsidRPr="001026FD">
        <w:rPr>
          <w:rFonts w:ascii="Arial" w:eastAsia="Times New Roman" w:hAnsi="Arial" w:cs="Arial"/>
          <w:vanish/>
          <w:color w:val="000000"/>
          <w:sz w:val="20"/>
          <w:szCs w:val="20"/>
          <w:bdr w:val="single" w:sz="6" w:space="2" w:color="000000" w:frame="1"/>
          <w:shd w:val="clear" w:color="auto" w:fill="FDF5E6"/>
        </w:rPr>
        <w:br/>
        <w:t>Mutually dependent: "Today, the mission of one institution can be accomplished only by recognizing that it lives in an interdependent world with conflicts and overlapping interests" </w:t>
      </w:r>
      <w:r w:rsidRPr="001026FD">
        <w:rPr>
          <w:rFonts w:ascii="Arial" w:eastAsia="Times New Roman" w:hAnsi="Arial" w:cs="Arial"/>
          <w:sz w:val="20"/>
          <w:szCs w:val="20"/>
        </w:rPr>
        <w:t xml:space="preserve"> of individuals at all levels. </w:t>
      </w:r>
      <w:r w:rsidRPr="001026FD">
        <w:rPr>
          <w:rFonts w:ascii="Arial" w:eastAsia="Times New Roman" w:hAnsi="Arial" w:cs="Arial"/>
          <w:sz w:val="20"/>
          <w:szCs w:val="20"/>
        </w:rPr>
        <w:br/>
      </w:r>
      <w:r w:rsidRPr="001026FD">
        <w:rPr>
          <w:rFonts w:ascii="Arial" w:eastAsia="Times New Roman" w:hAnsi="Arial" w:cs="Arial"/>
          <w:sz w:val="20"/>
          <w:szCs w:val="20"/>
        </w:rPr>
        <w:br/>
        <w:t xml:space="preserve">Succession planning is a process closely linked to other corporate processes, particularly the determination of strategy. Well-planned successions, in fact, start with a delineation of business strategy. The CEO who concentrates on fixing problems to the exclusion of succession planning is creating a new crisis by failing to develop the human capital that will carry a company forward. </w:t>
      </w:r>
      <w:r w:rsidRPr="001026FD">
        <w:rPr>
          <w:rFonts w:ascii="Arial" w:eastAsia="Times New Roman" w:hAnsi="Arial" w:cs="Arial"/>
          <w:sz w:val="20"/>
          <w:szCs w:val="20"/>
        </w:rPr>
        <w:br/>
      </w:r>
      <w:r w:rsidRPr="001026FD">
        <w:rPr>
          <w:rFonts w:ascii="Arial" w:eastAsia="Times New Roman" w:hAnsi="Arial" w:cs="Arial"/>
          <w:sz w:val="20"/>
          <w:szCs w:val="20"/>
        </w:rPr>
        <w:br/>
        <w:t xml:space="preserve">Surprisingly, there </w:t>
      </w:r>
      <w:proofErr w:type="gramStart"/>
      <w:r w:rsidRPr="001026FD">
        <w:rPr>
          <w:rFonts w:ascii="Arial" w:eastAsia="Times New Roman" w:hAnsi="Arial" w:cs="Arial"/>
          <w:sz w:val="20"/>
          <w:szCs w:val="20"/>
        </w:rPr>
        <w:t>is</w:t>
      </w:r>
      <w:proofErr w:type="gramEnd"/>
      <w:r w:rsidRPr="001026FD">
        <w:rPr>
          <w:rFonts w:ascii="Arial" w:eastAsia="Times New Roman" w:hAnsi="Arial" w:cs="Arial"/>
          <w:sz w:val="20"/>
          <w:szCs w:val="20"/>
        </w:rPr>
        <w:t xml:space="preserve"> only a handful of companies (perhaps eight to 10 worldwide) that are successful at developing cadres of good general managers--that is, executives who can be </w:t>
      </w:r>
      <w:hyperlink r:id="rId16" w:history="1">
        <w:r w:rsidRPr="001026FD">
          <w:rPr>
            <w:rFonts w:ascii="Arial" w:eastAsia="Times New Roman" w:hAnsi="Arial" w:cs="Arial"/>
            <w:color w:val="000000"/>
            <w:sz w:val="20"/>
            <w:szCs w:val="20"/>
            <w:u w:val="single"/>
          </w:rPr>
          <w:t>groomed</w:t>
        </w:r>
      </w:hyperlink>
      <w:r w:rsidRPr="001026FD">
        <w:rPr>
          <w:rFonts w:ascii="Arial" w:eastAsia="Times New Roman" w:hAnsi="Arial" w:cs="Arial"/>
          <w:vanish/>
          <w:color w:val="000000"/>
          <w:sz w:val="20"/>
          <w:szCs w:val="20"/>
          <w:bdr w:val="single" w:sz="6" w:space="2" w:color="000000" w:frame="1"/>
          <w:shd w:val="clear" w:color="auto" w:fill="FDF5E6"/>
        </w:rPr>
        <w:t xml:space="preserve"> groom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n.</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1. </w:t>
      </w:r>
      <w:r w:rsidRPr="001026FD">
        <w:rPr>
          <w:rFonts w:ascii="Arial" w:eastAsia="Times New Roman" w:hAnsi="Arial" w:cs="Arial"/>
          <w:vanish/>
          <w:color w:val="000000"/>
          <w:sz w:val="20"/>
          <w:szCs w:val="20"/>
          <w:bdr w:val="single" w:sz="6" w:space="2" w:color="000000" w:frame="1"/>
          <w:shd w:val="clear" w:color="auto" w:fill="FDF5E6"/>
        </w:rPr>
        <w:t>A person employed to take care of horses or a stable.</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2. </w:t>
      </w:r>
      <w:r w:rsidRPr="001026FD">
        <w:rPr>
          <w:rFonts w:ascii="Arial" w:eastAsia="Times New Roman" w:hAnsi="Arial" w:cs="Arial"/>
          <w:vanish/>
          <w:color w:val="000000"/>
          <w:sz w:val="20"/>
          <w:szCs w:val="20"/>
          <w:bdr w:val="single" w:sz="6" w:space="2" w:color="000000" w:frame="1"/>
          <w:shd w:val="clear" w:color="auto" w:fill="FDF5E6"/>
        </w:rPr>
        <w:t>A bridegroom.</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3. </w:t>
      </w:r>
      <w:r w:rsidRPr="001026FD">
        <w:rPr>
          <w:rFonts w:ascii="Arial" w:eastAsia="Times New Roman" w:hAnsi="Arial" w:cs="Arial"/>
          <w:vanish/>
          <w:color w:val="000000"/>
          <w:sz w:val="20"/>
          <w:szCs w:val="20"/>
          <w:bdr w:val="single" w:sz="6" w:space="2" w:color="000000" w:frame="1"/>
          <w:shd w:val="clear" w:color="auto" w:fill="FDF5E6"/>
        </w:rPr>
        <w:t>One of several officers in an English royal household.</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4. </w:t>
      </w:r>
      <w:r w:rsidRPr="001026FD">
        <w:rPr>
          <w:rFonts w:ascii="Arial" w:eastAsia="Times New Roman" w:hAnsi="Arial" w:cs="Arial"/>
          <w:i/>
          <w:iCs/>
          <w:vanish/>
          <w:color w:val="000000"/>
          <w:sz w:val="20"/>
          <w:szCs w:val="20"/>
          <w:bdr w:val="single" w:sz="6" w:space="2" w:color="000000" w:frame="1"/>
          <w:shd w:val="clear" w:color="auto" w:fill="FDF5E6"/>
        </w:rPr>
        <w:t>Archaic</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 xml:space="preserve">a. </w:t>
      </w:r>
      <w:r w:rsidRPr="001026FD">
        <w:rPr>
          <w:rFonts w:ascii="Arial" w:eastAsia="Times New Roman" w:hAnsi="Arial" w:cs="Arial"/>
          <w:vanish/>
          <w:color w:val="000000"/>
          <w:sz w:val="20"/>
          <w:szCs w:val="20"/>
          <w:bdr w:val="single" w:sz="6" w:space="2" w:color="000000" w:frame="1"/>
          <w:shd w:val="clear" w:color="auto" w:fill="FDF5E6"/>
        </w:rPr>
        <w:t>A man.</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b.</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sz w:val="20"/>
          <w:szCs w:val="20"/>
        </w:rPr>
        <w:t xml:space="preserve"> to take on a CEO's responsibilities. While companies have devised sophisticated, scientific techniques and made </w:t>
      </w:r>
      <w:hyperlink r:id="rId17" w:history="1">
        <w:r w:rsidRPr="001026FD">
          <w:rPr>
            <w:rFonts w:ascii="Arial" w:eastAsia="Times New Roman" w:hAnsi="Arial" w:cs="Arial"/>
            <w:color w:val="000000"/>
            <w:sz w:val="20"/>
            <w:szCs w:val="20"/>
            <w:u w:val="single"/>
          </w:rPr>
          <w:t>quantum leaps</w:t>
        </w:r>
      </w:hyperlink>
      <w:r w:rsidRPr="001026FD">
        <w:rPr>
          <w:rFonts w:ascii="Arial" w:eastAsia="Times New Roman" w:hAnsi="Arial" w:cs="Arial"/>
          <w:vanish/>
          <w:color w:val="000000"/>
          <w:sz w:val="20"/>
          <w:szCs w:val="20"/>
          <w:bdr w:val="single" w:sz="6" w:space="2" w:color="000000" w:frame="1"/>
          <w:shd w:val="clear" w:color="auto" w:fill="FDF5E6"/>
        </w:rPr>
        <w:t xml:space="preserve"> quantum leap</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n.</w:t>
      </w:r>
      <w:r w:rsidRPr="001026FD">
        <w:rPr>
          <w:rFonts w:ascii="Arial" w:eastAsia="Times New Roman" w:hAnsi="Arial" w:cs="Arial"/>
          <w:vanish/>
          <w:color w:val="000000"/>
          <w:sz w:val="20"/>
          <w:szCs w:val="20"/>
          <w:bdr w:val="single" w:sz="6" w:space="2" w:color="000000" w:frame="1"/>
          <w:shd w:val="clear" w:color="auto" w:fill="FDF5E6"/>
        </w:rPr>
        <w:br/>
        <w:t xml:space="preserve">An abrupt change or step, especially in method, information, or knowledge: "War was going to take a quantum leap; it would never be the same" Garry Wills. </w:t>
      </w:r>
      <w:r w:rsidRPr="001026FD">
        <w:rPr>
          <w:rFonts w:ascii="Arial" w:eastAsia="Times New Roman" w:hAnsi="Arial" w:cs="Arial"/>
          <w:sz w:val="20"/>
          <w:szCs w:val="20"/>
        </w:rPr>
        <w:t xml:space="preserve"> in many areas--whether in technology, in creating sophisticated alliances, in marketing, or in financial engineering--when it comes to developing leaders, everyone still points to the same companies: General Electric, </w:t>
      </w:r>
      <w:proofErr w:type="spellStart"/>
      <w:r w:rsidRPr="001026FD">
        <w:rPr>
          <w:rFonts w:ascii="Arial" w:eastAsia="Times New Roman" w:hAnsi="Arial" w:cs="Arial"/>
          <w:sz w:val="20"/>
          <w:szCs w:val="20"/>
        </w:rPr>
        <w:t>Pepsico</w:t>
      </w:r>
      <w:proofErr w:type="spellEnd"/>
      <w:r w:rsidRPr="001026FD">
        <w:rPr>
          <w:rFonts w:ascii="Arial" w:eastAsia="Times New Roman" w:hAnsi="Arial" w:cs="Arial"/>
          <w:sz w:val="20"/>
          <w:szCs w:val="20"/>
        </w:rPr>
        <w:t xml:space="preserve">, Motorola, and Emerson Electric. </w:t>
      </w:r>
      <w:r w:rsidRPr="001026FD">
        <w:rPr>
          <w:rFonts w:ascii="Arial" w:eastAsia="Times New Roman" w:hAnsi="Arial" w:cs="Arial"/>
          <w:sz w:val="20"/>
          <w:szCs w:val="20"/>
        </w:rPr>
        <w:br/>
      </w:r>
      <w:r w:rsidRPr="001026FD">
        <w:rPr>
          <w:rFonts w:ascii="Arial" w:eastAsia="Times New Roman" w:hAnsi="Arial" w:cs="Arial"/>
          <w:sz w:val="20"/>
          <w:szCs w:val="20"/>
        </w:rPr>
        <w:br/>
        <w:t xml:space="preserve">Why? Because although many companies make it a priority to hire the right CEO, few recognize the importance of shaping an ongoing process that will train and retain talented managers today who can fix immediate problems, become excellent executives tomorrow, and potential CEO candidates who can provide leadership in the future. </w:t>
      </w:r>
      <w:proofErr w:type="gramStart"/>
      <w:r w:rsidRPr="001026FD">
        <w:rPr>
          <w:rFonts w:ascii="Arial" w:eastAsia="Times New Roman" w:hAnsi="Arial" w:cs="Arial"/>
          <w:sz w:val="20"/>
          <w:szCs w:val="20"/>
        </w:rPr>
        <w:t>Those who do focus on the ongoing process consistently, in both good and less-good times.</w:t>
      </w:r>
      <w:proofErr w:type="gramEnd"/>
      <w:r w:rsidRPr="001026FD">
        <w:rPr>
          <w:rFonts w:ascii="Arial" w:eastAsia="Times New Roman" w:hAnsi="Arial" w:cs="Arial"/>
          <w:sz w:val="20"/>
          <w:szCs w:val="20"/>
        </w:rPr>
        <w:t xml:space="preserve"> Even when these leaders may be experiencing problems internally or in the marketplace, as the replacement CEO certainly does, they continue to place great emphasis on management development and the succession process. </w:t>
      </w:r>
      <w:r w:rsidRPr="001026FD">
        <w:rPr>
          <w:rFonts w:ascii="Arial" w:eastAsia="Times New Roman" w:hAnsi="Arial" w:cs="Arial"/>
          <w:sz w:val="20"/>
          <w:szCs w:val="20"/>
        </w:rPr>
        <w:br/>
      </w:r>
      <w:r w:rsidRPr="001026FD">
        <w:rPr>
          <w:rFonts w:ascii="Arial" w:eastAsia="Times New Roman" w:hAnsi="Arial" w:cs="Arial"/>
          <w:sz w:val="20"/>
          <w:szCs w:val="20"/>
        </w:rPr>
        <w:br/>
        <w:t xml:space="preserve">In fact, the thriving executive recruiting sector is one indication of how unsuccessful companies have been at developing their own management talent. Many companies rely too heavily on executive search firms to compensate for their own inability to grow leaders internally. Based on our experience, there's </w:t>
      </w:r>
      <w:r w:rsidRPr="001026FD">
        <w:rPr>
          <w:rFonts w:ascii="Arial" w:eastAsia="Times New Roman" w:hAnsi="Arial" w:cs="Arial"/>
          <w:sz w:val="20"/>
          <w:szCs w:val="20"/>
        </w:rPr>
        <w:lastRenderedPageBreak/>
        <w:t xml:space="preserve">clearly something </w:t>
      </w:r>
      <w:hyperlink r:id="rId18" w:history="1">
        <w:r w:rsidRPr="001026FD">
          <w:rPr>
            <w:rFonts w:ascii="Arial" w:eastAsia="Times New Roman" w:hAnsi="Arial" w:cs="Arial"/>
            <w:color w:val="000000"/>
            <w:sz w:val="20"/>
            <w:szCs w:val="20"/>
            <w:u w:val="single"/>
          </w:rPr>
          <w:t>dysfunctional</w:t>
        </w:r>
      </w:hyperlink>
      <w:r w:rsidRPr="001026FD">
        <w:rPr>
          <w:rFonts w:ascii="Arial" w:eastAsia="Times New Roman" w:hAnsi="Arial" w:cs="Arial"/>
          <w:vanish/>
          <w:color w:val="000000"/>
          <w:sz w:val="20"/>
          <w:szCs w:val="20"/>
          <w:bdr w:val="single" w:sz="6" w:space="2" w:color="000000" w:frame="1"/>
          <w:shd w:val="clear" w:color="auto" w:fill="FDF5E6"/>
        </w:rPr>
        <w:t xml:space="preserve"> dys·func·tion also </w:t>
      </w:r>
      <w:r w:rsidRPr="001026FD">
        <w:rPr>
          <w:rFonts w:ascii="Arial" w:eastAsia="Times New Roman" w:hAnsi="Arial" w:cs="Arial"/>
          <w:b/>
          <w:bCs/>
          <w:vanish/>
          <w:color w:val="000000"/>
          <w:sz w:val="20"/>
          <w:szCs w:val="20"/>
          <w:bdr w:val="single" w:sz="6" w:space="2" w:color="000000" w:frame="1"/>
          <w:shd w:val="clear" w:color="auto" w:fill="FDF5E6"/>
        </w:rPr>
        <w:t>dis·func·tion</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n.</w:t>
      </w:r>
      <w:r w:rsidRPr="001026FD">
        <w:rPr>
          <w:rFonts w:ascii="Arial" w:eastAsia="Times New Roman" w:hAnsi="Arial" w:cs="Arial"/>
          <w:vanish/>
          <w:color w:val="000000"/>
          <w:sz w:val="20"/>
          <w:szCs w:val="20"/>
          <w:bdr w:val="single" w:sz="6" w:space="2" w:color="000000" w:frame="1"/>
          <w:shd w:val="clear" w:color="auto" w:fill="FDF5E6"/>
        </w:rPr>
        <w:br/>
        <w:t>Abnormal or impaired functioning, especially of a bodily system or social group.</w:t>
      </w:r>
    </w:p>
    <w:p w:rsidR="001026FD" w:rsidRPr="001026FD" w:rsidRDefault="001026FD" w:rsidP="001026FD">
      <w:pPr>
        <w:spacing w:after="0" w:line="240" w:lineRule="auto"/>
        <w:ind w:left="90"/>
        <w:rPr>
          <w:rFonts w:ascii="Arial" w:eastAsia="Times New Roman" w:hAnsi="Arial" w:cs="Arial"/>
          <w:vanish/>
          <w:color w:val="000000"/>
          <w:sz w:val="20"/>
          <w:szCs w:val="20"/>
          <w:bdr w:val="single" w:sz="6" w:space="2" w:color="000000" w:frame="1"/>
          <w:shd w:val="clear" w:color="auto" w:fill="FDF5E6"/>
        </w:rPr>
      </w:pPr>
      <w:r w:rsidRPr="001026FD">
        <w:rPr>
          <w:rFonts w:ascii="Arial" w:eastAsia="Times New Roman" w:hAnsi="Arial" w:cs="Arial"/>
          <w:vanish/>
          <w:color w:val="000000"/>
          <w:sz w:val="20"/>
          <w:szCs w:val="20"/>
          <w:bdr w:val="single" w:sz="6" w:space="2" w:color="000000" w:frame="1"/>
          <w:shd w:val="clear" w:color="auto" w:fill="FDF5E6"/>
        </w:rPr>
        <w:pict>
          <v:rect id="_x0000_i1025" style="width:370.8pt;height:.75pt" o:hrpct="800" o:hrstd="t" o:hrnoshade="t" o:hr="t" fillcolor="black" stroked="f"/>
        </w:pict>
      </w:r>
    </w:p>
    <w:p w:rsidR="001026FD" w:rsidRDefault="001026FD" w:rsidP="001026FD">
      <w:pPr>
        <w:spacing w:after="0" w:line="240" w:lineRule="auto"/>
        <w:rPr>
          <w:rFonts w:ascii="Arial" w:eastAsia="Times New Roman" w:hAnsi="Arial" w:cs="Arial"/>
          <w:sz w:val="20"/>
          <w:szCs w:val="20"/>
        </w:rPr>
      </w:pP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b/>
          <w:bCs/>
          <w:vanish/>
          <w:color w:val="000000"/>
          <w:sz w:val="20"/>
          <w:szCs w:val="20"/>
          <w:bdr w:val="single" w:sz="6" w:space="2" w:color="000000" w:frame="1"/>
          <w:shd w:val="clear" w:color="auto" w:fill="FDF5E6"/>
        </w:rPr>
        <w:t>dys·func</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sz w:val="20"/>
          <w:szCs w:val="20"/>
        </w:rPr>
        <w:t> </w:t>
      </w:r>
      <w:proofErr w:type="gramStart"/>
      <w:r w:rsidRPr="001026FD">
        <w:rPr>
          <w:rFonts w:ascii="Arial" w:eastAsia="Times New Roman" w:hAnsi="Arial" w:cs="Arial"/>
          <w:sz w:val="20"/>
          <w:szCs w:val="20"/>
        </w:rPr>
        <w:t>in</w:t>
      </w:r>
      <w:proofErr w:type="gramEnd"/>
      <w:r w:rsidRPr="001026FD">
        <w:rPr>
          <w:rFonts w:ascii="Arial" w:eastAsia="Times New Roman" w:hAnsi="Arial" w:cs="Arial"/>
          <w:sz w:val="20"/>
          <w:szCs w:val="20"/>
        </w:rPr>
        <w:t xml:space="preserve"> a company that has not developed capable replacement leadership, particularly at the very top. Excluding personal </w:t>
      </w:r>
      <w:hyperlink r:id="rId19" w:history="1">
        <w:r w:rsidRPr="001026FD">
          <w:rPr>
            <w:rFonts w:ascii="Arial" w:eastAsia="Times New Roman" w:hAnsi="Arial" w:cs="Arial"/>
            <w:color w:val="000000"/>
            <w:sz w:val="20"/>
            <w:szCs w:val="20"/>
            <w:u w:val="single"/>
          </w:rPr>
          <w:t>misconduct</w:t>
        </w:r>
      </w:hyperlink>
      <w:r w:rsidRPr="001026FD">
        <w:rPr>
          <w:rFonts w:ascii="Arial" w:eastAsia="Times New Roman" w:hAnsi="Arial" w:cs="Arial"/>
          <w:vanish/>
          <w:color w:val="000000"/>
          <w:sz w:val="20"/>
          <w:szCs w:val="20"/>
          <w:bdr w:val="single" w:sz="6" w:space="2" w:color="000000" w:frame="1"/>
          <w:shd w:val="clear" w:color="auto" w:fill="FDF5E6"/>
        </w:rPr>
        <w:t xml:space="preserve"> MISCONDUCT. Unlawful behaviour by a person entrusted in any degree: with the administration of justice, by which the rights of the parties and the justice of the, case may have been affected.</w:t>
      </w:r>
      <w:r w:rsidRPr="001026FD">
        <w:rPr>
          <w:rFonts w:ascii="Arial" w:eastAsia="Times New Roman" w:hAnsi="Arial" w:cs="Arial"/>
          <w:vanish/>
          <w:color w:val="000000"/>
          <w:sz w:val="20"/>
          <w:szCs w:val="20"/>
          <w:bdr w:val="single" w:sz="6" w:space="2" w:color="000000" w:frame="1"/>
          <w:shd w:val="clear" w:color="auto" w:fill="FDF5E6"/>
        </w:rPr>
        <w:br/>
        <w:t xml:space="preserve">     2. </w:t>
      </w:r>
      <w:r w:rsidRPr="001026FD">
        <w:rPr>
          <w:rFonts w:ascii="Arial" w:eastAsia="Times New Roman" w:hAnsi="Arial" w:cs="Arial"/>
          <w:sz w:val="20"/>
          <w:szCs w:val="20"/>
        </w:rPr>
        <w:t xml:space="preserve">, the problems of the previous CEO were probably not entirely of his or her own making. The senior executives that supported the previous CEO are likely still in place and partial contributors to the business situation that caused the CEO's demise. Proper succession planning can enable the replacement CEO to quickly assess the talent that is in place and also the talent that might be needed to turn the situation around. </w:t>
      </w:r>
      <w:r w:rsidRPr="001026FD">
        <w:rPr>
          <w:rFonts w:ascii="Arial" w:eastAsia="Times New Roman" w:hAnsi="Arial" w:cs="Arial"/>
          <w:sz w:val="20"/>
          <w:szCs w:val="20"/>
        </w:rPr>
        <w:br/>
      </w:r>
      <w:r w:rsidRPr="001026FD">
        <w:rPr>
          <w:rFonts w:ascii="Arial" w:eastAsia="Times New Roman" w:hAnsi="Arial" w:cs="Arial"/>
          <w:sz w:val="20"/>
          <w:szCs w:val="20"/>
        </w:rPr>
        <w:br/>
        <w:t xml:space="preserve">Why do so many companies fail to achieve a succession culture? Perhaps because so many immediate issues that have visible impact on revenue, costs, and share value prevent succession from reaching the top of the agenda. That's why the board must create a management development succession agenda. These processes are too vital to the health and continued existence of the organization to be left solely in the hands of the CEO, who may be willing or unwilling, or who, with the best intentions, may </w:t>
      </w:r>
      <w:hyperlink r:id="rId20" w:history="1">
        <w:r w:rsidRPr="001026FD">
          <w:rPr>
            <w:rFonts w:ascii="Arial" w:eastAsia="Times New Roman" w:hAnsi="Arial" w:cs="Arial"/>
            <w:color w:val="000000"/>
            <w:sz w:val="20"/>
            <w:szCs w:val="20"/>
            <w:u w:val="single"/>
          </w:rPr>
          <w:t>procrastinate</w:t>
        </w:r>
      </w:hyperlink>
      <w:r w:rsidRPr="001026FD">
        <w:rPr>
          <w:rFonts w:ascii="Arial" w:eastAsia="Times New Roman" w:hAnsi="Arial" w:cs="Arial"/>
          <w:vanish/>
          <w:color w:val="000000"/>
          <w:sz w:val="20"/>
          <w:szCs w:val="20"/>
          <w:bdr w:val="single" w:sz="6" w:space="2" w:color="000000" w:frame="1"/>
          <w:shd w:val="clear" w:color="auto" w:fill="FDF5E6"/>
        </w:rPr>
        <w:t xml:space="preserve"> pro·cras·ti·nate  </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v.</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pro·cras·ti·nat·ed</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pro·cras·ti·nat·ing</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b/>
          <w:bCs/>
          <w:vanish/>
          <w:color w:val="000000"/>
          <w:sz w:val="20"/>
          <w:szCs w:val="20"/>
          <w:bdr w:val="single" w:sz="6" w:space="2" w:color="000000" w:frame="1"/>
          <w:shd w:val="clear" w:color="auto" w:fill="FDF5E6"/>
        </w:rPr>
        <w:t>pro·cras·ti·nates</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v.intr.</w:t>
      </w:r>
      <w:r w:rsidRPr="001026FD">
        <w:rPr>
          <w:rFonts w:ascii="Arial" w:eastAsia="Times New Roman" w:hAnsi="Arial" w:cs="Arial"/>
          <w:vanish/>
          <w:color w:val="000000"/>
          <w:sz w:val="20"/>
          <w:szCs w:val="20"/>
          <w:bdr w:val="single" w:sz="6" w:space="2" w:color="000000" w:frame="1"/>
          <w:shd w:val="clear" w:color="auto" w:fill="FDF5E6"/>
        </w:rPr>
        <w:br/>
        <w:t>To put off doing something, especially out of habitual carelessness or laziness.</w:t>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vanish/>
          <w:color w:val="000000"/>
          <w:sz w:val="20"/>
          <w:szCs w:val="20"/>
          <w:bdr w:val="single" w:sz="6" w:space="2" w:color="000000" w:frame="1"/>
          <w:shd w:val="clear" w:color="auto" w:fill="FDF5E6"/>
        </w:rPr>
        <w:br/>
      </w:r>
      <w:r w:rsidRPr="001026FD">
        <w:rPr>
          <w:rFonts w:ascii="Arial" w:eastAsia="Times New Roman" w:hAnsi="Arial" w:cs="Arial"/>
          <w:i/>
          <w:iCs/>
          <w:vanish/>
          <w:color w:val="000000"/>
          <w:sz w:val="20"/>
          <w:szCs w:val="20"/>
          <w:bdr w:val="single" w:sz="6" w:space="2" w:color="000000" w:frame="1"/>
          <w:shd w:val="clear" w:color="auto" w:fill="FDF5E6"/>
        </w:rPr>
        <w:t>v.tr.</w:t>
      </w:r>
      <w:r w:rsidRPr="001026FD">
        <w:rPr>
          <w:rFonts w:ascii="Arial" w:eastAsia="Times New Roman" w:hAnsi="Arial" w:cs="Arial"/>
          <w:vanish/>
          <w:color w:val="000000"/>
          <w:sz w:val="20"/>
          <w:szCs w:val="20"/>
          <w:bdr w:val="single" w:sz="6" w:space="2" w:color="000000" w:frame="1"/>
          <w:shd w:val="clear" w:color="auto" w:fill="FDF5E6"/>
        </w:rPr>
        <w:t xml:space="preserve"> </w:t>
      </w:r>
      <w:r w:rsidRPr="001026FD">
        <w:rPr>
          <w:rFonts w:ascii="Arial" w:eastAsia="Times New Roman" w:hAnsi="Arial" w:cs="Arial"/>
          <w:sz w:val="20"/>
          <w:szCs w:val="20"/>
        </w:rPr>
        <w:t xml:space="preserve"> when it comes to leadership development. Succession is a critical part of the board's primary fiduciary responsibility. Making sure that this responsibility is not ignored requires discipline and commitment on the part of the board and CEO. </w:t>
      </w:r>
      <w:r w:rsidRPr="001026FD">
        <w:rPr>
          <w:rFonts w:ascii="Arial" w:eastAsia="Times New Roman" w:hAnsi="Arial" w:cs="Arial"/>
          <w:sz w:val="20"/>
          <w:szCs w:val="20"/>
        </w:rPr>
        <w:br/>
      </w:r>
      <w:r w:rsidRPr="001026FD">
        <w:rPr>
          <w:rFonts w:ascii="Arial" w:eastAsia="Times New Roman" w:hAnsi="Arial" w:cs="Arial"/>
          <w:sz w:val="20"/>
          <w:szCs w:val="20"/>
        </w:rPr>
        <w:br/>
        <w:t xml:space="preserve">Dennis C. Carey is vice chairman, U.S. of Spencer Stuart and Dayton Ogden is co-chairman of Spencer Stuart. </w:t>
      </w:r>
    </w:p>
    <w:p w:rsidR="001026FD" w:rsidRPr="001026FD" w:rsidRDefault="001026FD" w:rsidP="001026FD">
      <w:pPr>
        <w:spacing w:after="0" w:line="240" w:lineRule="auto"/>
        <w:rPr>
          <w:rFonts w:ascii="Times New Roman" w:eastAsia="Times New Roman" w:hAnsi="Times New Roman" w:cs="Times New Roman"/>
          <w:sz w:val="24"/>
          <w:szCs w:val="24"/>
        </w:rPr>
      </w:pPr>
      <w:bookmarkStart w:id="0" w:name="_GoBack"/>
      <w:bookmarkEnd w:id="0"/>
    </w:p>
    <w:p w:rsidR="001026FD" w:rsidRPr="001026FD" w:rsidRDefault="001026FD" w:rsidP="001026FD">
      <w:pPr>
        <w:spacing w:after="75" w:line="240" w:lineRule="auto"/>
        <w:rPr>
          <w:rFonts w:ascii="Arial" w:eastAsia="Times New Roman" w:hAnsi="Arial" w:cs="Arial"/>
          <w:color w:val="666666"/>
          <w:sz w:val="16"/>
          <w:szCs w:val="16"/>
        </w:rPr>
      </w:pPr>
      <w:r w:rsidRPr="001026FD">
        <w:rPr>
          <w:rFonts w:ascii="Arial" w:eastAsia="Times New Roman" w:hAnsi="Arial" w:cs="Arial"/>
          <w:color w:val="666666"/>
          <w:sz w:val="16"/>
          <w:szCs w:val="16"/>
        </w:rPr>
        <w:t>COPYRIGHT 2001 Chief Executive Publishing</w:t>
      </w:r>
      <w:r w:rsidRPr="001026FD">
        <w:rPr>
          <w:rFonts w:ascii="Arial" w:eastAsia="Times New Roman" w:hAnsi="Arial" w:cs="Arial"/>
          <w:color w:val="666666"/>
          <w:sz w:val="16"/>
          <w:szCs w:val="16"/>
        </w:rPr>
        <w:br/>
        <w:t xml:space="preserve">No portion of this article can be reproduced without the express written permission from the copyright holder. </w:t>
      </w:r>
    </w:p>
    <w:p w:rsidR="001026FD" w:rsidRPr="001026FD" w:rsidRDefault="001026FD" w:rsidP="001026FD">
      <w:pPr>
        <w:spacing w:after="75" w:line="240" w:lineRule="auto"/>
        <w:rPr>
          <w:rFonts w:ascii="Arial" w:eastAsia="Times New Roman" w:hAnsi="Arial" w:cs="Arial"/>
          <w:color w:val="666666"/>
          <w:sz w:val="16"/>
          <w:szCs w:val="16"/>
        </w:rPr>
      </w:pPr>
      <w:proofErr w:type="gramStart"/>
      <w:r w:rsidRPr="001026FD">
        <w:rPr>
          <w:rFonts w:ascii="Arial" w:eastAsia="Times New Roman" w:hAnsi="Arial" w:cs="Arial"/>
          <w:color w:val="666666"/>
          <w:sz w:val="16"/>
          <w:szCs w:val="16"/>
        </w:rPr>
        <w:t>Copyright 2001, Gale Group.</w:t>
      </w:r>
      <w:proofErr w:type="gramEnd"/>
      <w:r w:rsidRPr="001026FD">
        <w:rPr>
          <w:rFonts w:ascii="Arial" w:eastAsia="Times New Roman" w:hAnsi="Arial" w:cs="Arial"/>
          <w:color w:val="666666"/>
          <w:sz w:val="16"/>
          <w:szCs w:val="16"/>
        </w:rPr>
        <w:t xml:space="preserve"> All rights reserved. Gale Group is a Thomson Corporation Company.</w:t>
      </w:r>
    </w:p>
    <w:p w:rsidR="006F3ECC" w:rsidRDefault="006F3ECC"/>
    <w:sectPr w:rsidR="006F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F2C08"/>
    <w:multiLevelType w:val="multilevel"/>
    <w:tmpl w:val="D70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FD"/>
    <w:rsid w:val="001026FD"/>
    <w:rsid w:val="006F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7366">
      <w:bodyDiv w:val="1"/>
      <w:marLeft w:val="0"/>
      <w:marRight w:val="0"/>
      <w:marTop w:val="0"/>
      <w:marBottom w:val="0"/>
      <w:divBdr>
        <w:top w:val="none" w:sz="0" w:space="0" w:color="auto"/>
        <w:left w:val="none" w:sz="0" w:space="0" w:color="auto"/>
        <w:bottom w:val="none" w:sz="0" w:space="0" w:color="auto"/>
        <w:right w:val="none" w:sz="0" w:space="0" w:color="auto"/>
      </w:divBdr>
      <w:divsChild>
        <w:div w:id="1814327125">
          <w:marLeft w:val="0"/>
          <w:marRight w:val="0"/>
          <w:marTop w:val="0"/>
          <w:marBottom w:val="0"/>
          <w:divBdr>
            <w:top w:val="none" w:sz="0" w:space="0" w:color="auto"/>
            <w:left w:val="none" w:sz="0" w:space="0" w:color="auto"/>
            <w:bottom w:val="none" w:sz="0" w:space="0" w:color="auto"/>
            <w:right w:val="none" w:sz="0" w:space="0" w:color="auto"/>
          </w:divBdr>
          <w:divsChild>
            <w:div w:id="1856456044">
              <w:marLeft w:val="450"/>
              <w:marRight w:val="450"/>
              <w:marTop w:val="0"/>
              <w:marBottom w:val="0"/>
              <w:divBdr>
                <w:top w:val="none" w:sz="0" w:space="0" w:color="auto"/>
                <w:left w:val="none" w:sz="0" w:space="0" w:color="auto"/>
                <w:bottom w:val="none" w:sz="0" w:space="0" w:color="auto"/>
                <w:right w:val="none" w:sz="0" w:space="0" w:color="auto"/>
              </w:divBdr>
              <w:divsChild>
                <w:div w:id="358357360">
                  <w:marLeft w:val="0"/>
                  <w:marRight w:val="0"/>
                  <w:marTop w:val="0"/>
                  <w:marBottom w:val="0"/>
                  <w:divBdr>
                    <w:top w:val="none" w:sz="0" w:space="0" w:color="auto"/>
                    <w:left w:val="none" w:sz="0" w:space="0" w:color="auto"/>
                    <w:bottom w:val="none" w:sz="0" w:space="0" w:color="auto"/>
                    <w:right w:val="none" w:sz="0" w:space="0" w:color="auto"/>
                  </w:divBdr>
                </w:div>
                <w:div w:id="1231618414">
                  <w:marLeft w:val="0"/>
                  <w:marRight w:val="0"/>
                  <w:marTop w:val="0"/>
                  <w:marBottom w:val="0"/>
                  <w:divBdr>
                    <w:top w:val="none" w:sz="0" w:space="0" w:color="auto"/>
                    <w:left w:val="none" w:sz="0" w:space="0" w:color="auto"/>
                    <w:bottom w:val="none" w:sz="0" w:space="0" w:color="auto"/>
                    <w:right w:val="none" w:sz="0" w:space="0" w:color="auto"/>
                  </w:divBdr>
                  <w:divsChild>
                    <w:div w:id="822429238">
                      <w:marLeft w:val="0"/>
                      <w:marRight w:val="0"/>
                      <w:marTop w:val="75"/>
                      <w:marBottom w:val="75"/>
                      <w:divBdr>
                        <w:top w:val="none" w:sz="0" w:space="0" w:color="auto"/>
                        <w:left w:val="none" w:sz="0" w:space="0" w:color="auto"/>
                        <w:bottom w:val="none" w:sz="0" w:space="0" w:color="auto"/>
                        <w:right w:val="none" w:sz="0" w:space="0" w:color="auto"/>
                      </w:divBdr>
                    </w:div>
                    <w:div w:id="6083882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82829945">
      <w:bodyDiv w:val="1"/>
      <w:marLeft w:val="0"/>
      <w:marRight w:val="0"/>
      <w:marTop w:val="0"/>
      <w:marBottom w:val="0"/>
      <w:divBdr>
        <w:top w:val="none" w:sz="0" w:space="0" w:color="auto"/>
        <w:left w:val="none" w:sz="0" w:space="0" w:color="auto"/>
        <w:bottom w:val="none" w:sz="0" w:space="0" w:color="auto"/>
        <w:right w:val="none" w:sz="0" w:space="0" w:color="auto"/>
      </w:divBdr>
      <w:divsChild>
        <w:div w:id="640352448">
          <w:marLeft w:val="0"/>
          <w:marRight w:val="0"/>
          <w:marTop w:val="0"/>
          <w:marBottom w:val="0"/>
          <w:divBdr>
            <w:top w:val="none" w:sz="0" w:space="0" w:color="auto"/>
            <w:left w:val="none" w:sz="0" w:space="0" w:color="auto"/>
            <w:bottom w:val="none" w:sz="0" w:space="0" w:color="auto"/>
            <w:right w:val="none" w:sz="0" w:space="0" w:color="auto"/>
          </w:divBdr>
          <w:divsChild>
            <w:div w:id="1736271233">
              <w:marLeft w:val="450"/>
              <w:marRight w:val="450"/>
              <w:marTop w:val="0"/>
              <w:marBottom w:val="0"/>
              <w:divBdr>
                <w:top w:val="none" w:sz="0" w:space="0" w:color="auto"/>
                <w:left w:val="none" w:sz="0" w:space="0" w:color="auto"/>
                <w:bottom w:val="none" w:sz="0" w:space="0" w:color="auto"/>
                <w:right w:val="none" w:sz="0" w:space="0" w:color="auto"/>
              </w:divBdr>
              <w:divsChild>
                <w:div w:id="356278451">
                  <w:marLeft w:val="0"/>
                  <w:marRight w:val="0"/>
                  <w:marTop w:val="0"/>
                  <w:marBottom w:val="0"/>
                  <w:divBdr>
                    <w:top w:val="none" w:sz="0" w:space="0" w:color="auto"/>
                    <w:left w:val="none" w:sz="0" w:space="0" w:color="auto"/>
                    <w:bottom w:val="none" w:sz="0" w:space="0" w:color="auto"/>
                    <w:right w:val="none" w:sz="0" w:space="0" w:color="auto"/>
                  </w:divBdr>
                </w:div>
                <w:div w:id="1689140681">
                  <w:marLeft w:val="0"/>
                  <w:marRight w:val="0"/>
                  <w:marTop w:val="0"/>
                  <w:marBottom w:val="0"/>
                  <w:divBdr>
                    <w:top w:val="none" w:sz="0" w:space="0" w:color="auto"/>
                    <w:left w:val="none" w:sz="0" w:space="0" w:color="auto"/>
                    <w:bottom w:val="none" w:sz="0" w:space="0" w:color="auto"/>
                    <w:right w:val="none" w:sz="0" w:space="0" w:color="auto"/>
                  </w:divBdr>
                  <w:divsChild>
                    <w:div w:id="856775098">
                      <w:marLeft w:val="0"/>
                      <w:marRight w:val="0"/>
                      <w:marTop w:val="75"/>
                      <w:marBottom w:val="75"/>
                      <w:divBdr>
                        <w:top w:val="none" w:sz="0" w:space="0" w:color="auto"/>
                        <w:left w:val="none" w:sz="0" w:space="0" w:color="auto"/>
                        <w:bottom w:val="none" w:sz="0" w:space="0" w:color="auto"/>
                        <w:right w:val="none" w:sz="0" w:space="0" w:color="auto"/>
                      </w:divBdr>
                    </w:div>
                    <w:div w:id="13043156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2.thefreedictionary.com/Human+resources" TargetMode="External"/><Relationship Id="rId13" Type="http://schemas.openxmlformats.org/officeDocument/2006/relationships/hyperlink" Target="http://encyclopedia.thefreedictionary.com/Michael+Walsh" TargetMode="External"/><Relationship Id="rId18" Type="http://schemas.openxmlformats.org/officeDocument/2006/relationships/hyperlink" Target="http://www.thefreedictionary.com/dysfunction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ncyclopedia.thefreedictionary.com/Jan+Leschly" TargetMode="External"/><Relationship Id="rId12" Type="http://schemas.openxmlformats.org/officeDocument/2006/relationships/hyperlink" Target="http://medical-dictionary.thefreedictionary.com/Brain+tumor" TargetMode="External"/><Relationship Id="rId17" Type="http://schemas.openxmlformats.org/officeDocument/2006/relationships/hyperlink" Target="http://www.thefreedictionary.com/quantum+leap" TargetMode="External"/><Relationship Id="rId2" Type="http://schemas.openxmlformats.org/officeDocument/2006/relationships/styles" Target="styles.xml"/><Relationship Id="rId16" Type="http://schemas.openxmlformats.org/officeDocument/2006/relationships/hyperlink" Target="http://www.thefreedictionary.com/Groomed" TargetMode="External"/><Relationship Id="rId20" Type="http://schemas.openxmlformats.org/officeDocument/2006/relationships/hyperlink" Target="http://www.thefreedictionary.com/procrastinate" TargetMode="External"/><Relationship Id="rId1" Type="http://schemas.openxmlformats.org/officeDocument/2006/relationships/numbering" Target="numbering.xml"/><Relationship Id="rId6" Type="http://schemas.openxmlformats.org/officeDocument/2006/relationships/hyperlink" Target="http://encyclopedia2.thefreedictionary.com/CEO" TargetMode="External"/><Relationship Id="rId11" Type="http://schemas.openxmlformats.org/officeDocument/2006/relationships/hyperlink" Target="http://encyclopedia2.thefreedictionary.com/Entail" TargetMode="External"/><Relationship Id="rId5" Type="http://schemas.openxmlformats.org/officeDocument/2006/relationships/webSettings" Target="webSettings.xml"/><Relationship Id="rId15" Type="http://schemas.openxmlformats.org/officeDocument/2006/relationships/hyperlink" Target="http://www.thefreedictionary.com/Interdependency" TargetMode="External"/><Relationship Id="rId10" Type="http://schemas.openxmlformats.org/officeDocument/2006/relationships/hyperlink" Target="http://www.thefreedictionary.com/reassuring" TargetMode="External"/><Relationship Id="rId19" Type="http://schemas.openxmlformats.org/officeDocument/2006/relationships/hyperlink" Target="http://legal-dictionary.thefreedictionary.com/misconduct" TargetMode="External"/><Relationship Id="rId4" Type="http://schemas.openxmlformats.org/officeDocument/2006/relationships/settings" Target="settings.xml"/><Relationship Id="rId9" Type="http://schemas.openxmlformats.org/officeDocument/2006/relationships/hyperlink" Target="http://www.thefreedictionary.com/demoralized" TargetMode="External"/><Relationship Id="rId14" Type="http://schemas.openxmlformats.org/officeDocument/2006/relationships/hyperlink" Target="http://encyclopedia.thefreedictionary.com/Succession+plan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Korn/Ferry International</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Fishkind</dc:creator>
  <cp:lastModifiedBy>Bret Fishkind</cp:lastModifiedBy>
  <cp:revision>1</cp:revision>
  <dcterms:created xsi:type="dcterms:W3CDTF">2013-01-31T20:33:00Z</dcterms:created>
  <dcterms:modified xsi:type="dcterms:W3CDTF">2013-01-31T20:34:00Z</dcterms:modified>
</cp:coreProperties>
</file>